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650" w14:textId="77777777" w:rsidR="001E0325" w:rsidRPr="001E0325" w:rsidRDefault="001E0325" w:rsidP="001E0325">
      <w:pPr>
        <w:shd w:val="clear" w:color="auto" w:fill="FFFFFF"/>
        <w:spacing w:before="225" w:after="0" w:line="240" w:lineRule="auto"/>
        <w:outlineLvl w:val="1"/>
        <w:rPr>
          <w:rFonts w:ascii="Segoe UI" w:eastAsia="Times New Roman" w:hAnsi="Segoe UI" w:cs="Segoe UI"/>
          <w:b/>
          <w:bCs/>
          <w:color w:val="262321"/>
          <w:sz w:val="36"/>
          <w:szCs w:val="36"/>
        </w:rPr>
      </w:pPr>
      <w:r w:rsidRPr="001E0325">
        <w:rPr>
          <w:rFonts w:ascii="Segoe UI" w:eastAsia="Times New Roman" w:hAnsi="Segoe UI" w:cs="Segoe UI"/>
          <w:b/>
          <w:bCs/>
          <w:color w:val="262321"/>
          <w:sz w:val="36"/>
          <w:szCs w:val="36"/>
        </w:rPr>
        <w:t>Assistant Professor - Psychology &amp; Counseling</w:t>
      </w:r>
    </w:p>
    <w:p w14:paraId="29F9076C" w14:textId="494B82FB" w:rsidR="001E0325" w:rsidRDefault="001E0325" w:rsidP="001E03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Full Time Regular</w:t>
      </w:r>
      <w:r>
        <w:rPr>
          <w:rFonts w:ascii="Segoe UI" w:eastAsia="Times New Roman" w:hAnsi="Segoe UI" w:cs="Segoe UI"/>
          <w:color w:val="262321"/>
        </w:rPr>
        <w:t xml:space="preserve"> </w:t>
      </w:r>
      <w:r w:rsidRPr="001E0325">
        <w:rPr>
          <w:rFonts w:ascii="Segoe UI" w:eastAsia="Times New Roman" w:hAnsi="Segoe UI" w:cs="Segoe UI"/>
          <w:color w:val="262321"/>
        </w:rPr>
        <w:t>Professional</w:t>
      </w:r>
      <w:r>
        <w:rPr>
          <w:rFonts w:ascii="Segoe UI" w:eastAsia="Times New Roman" w:hAnsi="Segoe UI" w:cs="Segoe UI"/>
          <w:color w:val="262321"/>
        </w:rPr>
        <w:t xml:space="preserve"> – Lakewood, NJ </w:t>
      </w:r>
    </w:p>
    <w:p w14:paraId="31FECAA0" w14:textId="77777777" w:rsidR="001E0325" w:rsidRPr="001E0325" w:rsidRDefault="001E0325" w:rsidP="001E03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321"/>
        </w:rPr>
      </w:pPr>
    </w:p>
    <w:p w14:paraId="2A12C74F" w14:textId="77777777" w:rsidR="001E0325" w:rsidRPr="001E0325" w:rsidRDefault="001E0325" w:rsidP="001E032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The successful candidate will primarily teach in the school psychology graduate programs. This individual will teach courses both at the MA and Psy.D. level and supervise doctoral dissertation.</w:t>
      </w:r>
    </w:p>
    <w:p w14:paraId="2D74EEA7" w14:textId="77777777" w:rsidR="001E0325" w:rsidRPr="001E0325" w:rsidRDefault="001E0325" w:rsidP="001E032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b/>
          <w:bCs/>
          <w:color w:val="262321"/>
        </w:rPr>
        <w:t>Essential Functions:</w:t>
      </w:r>
    </w:p>
    <w:p w14:paraId="79F4450C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 xml:space="preserve">Integrate the Mercy core values of respect, compassion, integrity, </w:t>
      </w:r>
      <w:proofErr w:type="gramStart"/>
      <w:r w:rsidRPr="001E0325">
        <w:rPr>
          <w:rFonts w:ascii="Segoe UI" w:eastAsia="Times New Roman" w:hAnsi="Segoe UI" w:cs="Segoe UI"/>
          <w:color w:val="262321"/>
        </w:rPr>
        <w:t>justice</w:t>
      </w:r>
      <w:proofErr w:type="gramEnd"/>
      <w:r w:rsidRPr="001E0325">
        <w:rPr>
          <w:rFonts w:ascii="Segoe UI" w:eastAsia="Times New Roman" w:hAnsi="Segoe UI" w:cs="Segoe UI"/>
          <w:color w:val="262321"/>
        </w:rPr>
        <w:t xml:space="preserve"> and service in all aspects of interaction.</w:t>
      </w:r>
    </w:p>
    <w:p w14:paraId="2B09C908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Teach 12 credits per semester in the graduate programs in School Psychology and undergraduate program in the Psychology and Counseling Department. </w:t>
      </w:r>
    </w:p>
    <w:p w14:paraId="3172127F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Teach in lecture, online, or hybrid modalities.</w:t>
      </w:r>
    </w:p>
    <w:p w14:paraId="003C5CC5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Ability to teach evening courses. </w:t>
      </w:r>
    </w:p>
    <w:p w14:paraId="26BFA1BF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Ability to supervise doctoral dissertations</w:t>
      </w:r>
    </w:p>
    <w:p w14:paraId="20ACEE5D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Participate in ongoing data collection and assessments needed to successfully continue NASP accreditation.</w:t>
      </w:r>
    </w:p>
    <w:p w14:paraId="25411CB6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Collaborate with colleagues regarding course materials (developing or using common syllabi/course outlines).</w:t>
      </w:r>
    </w:p>
    <w:p w14:paraId="4DF72B10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Engage in Scholarly activities</w:t>
      </w:r>
    </w:p>
    <w:p w14:paraId="1E3BE074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Participate in departmental functions such as lectures, Open House, etc.</w:t>
      </w:r>
    </w:p>
    <w:p w14:paraId="7A1E7B3C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Engage in University-wide and departmental service.</w:t>
      </w:r>
    </w:p>
    <w:p w14:paraId="7E6A965E" w14:textId="77777777" w:rsidR="001E0325" w:rsidRPr="001E0325" w:rsidRDefault="001E0325" w:rsidP="001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Perform other related duties as assigned.</w:t>
      </w:r>
    </w:p>
    <w:p w14:paraId="5A1791CD" w14:textId="77777777" w:rsidR="001E0325" w:rsidRPr="001E0325" w:rsidRDefault="001E0325" w:rsidP="001E032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b/>
          <w:bCs/>
          <w:color w:val="262321"/>
        </w:rPr>
        <w:t>Qualifications:</w:t>
      </w:r>
    </w:p>
    <w:p w14:paraId="554156D7" w14:textId="77777777" w:rsidR="001E0325" w:rsidRPr="001E0325" w:rsidRDefault="001E0325" w:rsidP="001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A doctorate in School Psychology is required (ABD with a known completion date can be considered).</w:t>
      </w:r>
    </w:p>
    <w:p w14:paraId="46AD4920" w14:textId="77777777" w:rsidR="001E0325" w:rsidRPr="001E0325" w:rsidRDefault="001E0325" w:rsidP="001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NJ-Certified School Psychologist (or eligible to become a NJ-Certified School Psychologist)</w:t>
      </w:r>
    </w:p>
    <w:p w14:paraId="00DB345C" w14:textId="77777777" w:rsidR="001E0325" w:rsidRPr="001E0325" w:rsidRDefault="001E0325" w:rsidP="001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Licensed or licensed-eligible Psychologist in the state of NJ</w:t>
      </w:r>
    </w:p>
    <w:p w14:paraId="747457D4" w14:textId="77777777" w:rsidR="001E0325" w:rsidRPr="001E0325" w:rsidRDefault="001E0325" w:rsidP="001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</w:rPr>
      </w:pPr>
      <w:r w:rsidRPr="001E0325">
        <w:rPr>
          <w:rFonts w:ascii="Segoe UI" w:eastAsia="Times New Roman" w:hAnsi="Segoe UI" w:cs="Segoe UI"/>
          <w:color w:val="262321"/>
        </w:rPr>
        <w:t>Ability to teach cognitive assessment/intervention and statistics/research methods courses</w:t>
      </w:r>
    </w:p>
    <w:p w14:paraId="2E5A58E1" w14:textId="77777777" w:rsidR="001E0325" w:rsidRPr="001E0325" w:rsidRDefault="001E0325" w:rsidP="001E032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</w:rPr>
      </w:pPr>
    </w:p>
    <w:p w14:paraId="5B106E4D" w14:textId="77777777" w:rsidR="001E0325" w:rsidRPr="001E0325" w:rsidRDefault="001E0325" w:rsidP="001E032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4"/>
          <w:szCs w:val="24"/>
        </w:rPr>
      </w:pPr>
      <w:r w:rsidRPr="001E0325">
        <w:rPr>
          <w:rFonts w:ascii="Segoe UI" w:eastAsia="Times New Roman" w:hAnsi="Segoe UI" w:cs="Segoe UI"/>
          <w:b/>
          <w:bCs/>
          <w:color w:val="262321"/>
          <w:sz w:val="24"/>
          <w:szCs w:val="24"/>
        </w:rPr>
        <w:t>**Must be US work authorized**</w:t>
      </w:r>
    </w:p>
    <w:p w14:paraId="3148C9C7" w14:textId="77777777" w:rsidR="00042A32" w:rsidRDefault="00042A32"/>
    <w:sectPr w:rsidR="0004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44AF"/>
    <w:multiLevelType w:val="multilevel"/>
    <w:tmpl w:val="7D6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25F9F"/>
    <w:multiLevelType w:val="multilevel"/>
    <w:tmpl w:val="5D3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443119">
    <w:abstractNumId w:val="0"/>
  </w:num>
  <w:num w:numId="2" w16cid:durableId="76264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25"/>
    <w:rsid w:val="00042A32"/>
    <w:rsid w:val="001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F02"/>
  <w15:chartTrackingRefBased/>
  <w15:docId w15:val="{625390A6-1C68-4434-9003-7E60045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0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ob-description-worker-catergory">
    <w:name w:val="job-description-worker-catergory"/>
    <w:basedOn w:val="DefaultParagraphFont"/>
    <w:rsid w:val="001E0325"/>
  </w:style>
  <w:style w:type="character" w:customStyle="1" w:styleId="job-description-job-class">
    <w:name w:val="job-description-job-class"/>
    <w:basedOn w:val="DefaultParagraphFont"/>
    <w:rsid w:val="001E0325"/>
  </w:style>
  <w:style w:type="character" w:customStyle="1" w:styleId="job-description-post-date">
    <w:name w:val="job-description-post-date"/>
    <w:basedOn w:val="DefaultParagraphFont"/>
    <w:rsid w:val="001E0325"/>
  </w:style>
  <w:style w:type="character" w:customStyle="1" w:styleId="job-description-requisition">
    <w:name w:val="job-description-requisition"/>
    <w:basedOn w:val="DefaultParagraphFont"/>
    <w:rsid w:val="001E0325"/>
  </w:style>
  <w:style w:type="character" w:customStyle="1" w:styleId="vdl-buttoncontainer">
    <w:name w:val="vdl-button__container"/>
    <w:basedOn w:val="DefaultParagraphFont"/>
    <w:rsid w:val="001E0325"/>
  </w:style>
  <w:style w:type="paragraph" w:styleId="NormalWeb">
    <w:name w:val="Normal (Web)"/>
    <w:basedOn w:val="Normal"/>
    <w:uiPriority w:val="99"/>
    <w:semiHidden/>
    <w:unhideWhenUsed/>
    <w:rsid w:val="001E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1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Georgian Court University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Alfonso, Crystal</dc:creator>
  <cp:keywords/>
  <dc:description/>
  <cp:lastModifiedBy>Alfonso, Crystal</cp:lastModifiedBy>
  <cp:revision>1</cp:revision>
  <dcterms:created xsi:type="dcterms:W3CDTF">2023-11-02T12:20:00Z</dcterms:created>
  <dcterms:modified xsi:type="dcterms:W3CDTF">2023-11-02T12:23:00Z</dcterms:modified>
</cp:coreProperties>
</file>